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66" w:rsidRDefault="003C4866" w:rsidP="003C4866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</w:t>
      </w:r>
      <w:bookmarkStart w:id="0" w:name="_GoBack"/>
      <w:r>
        <w:t>Европейская Электротехника</w:t>
      </w:r>
      <w:bookmarkEnd w:id="0"/>
      <w:r>
        <w:t>" ИНН 7716814300 (акция 1-01-83993-H / ISIN RU000A0JWW54)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3530"/>
      </w:tblGrid>
      <w:tr w:rsidR="003C4866" w:rsidTr="003C486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860664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DVCA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Выплата дивидендов в виде денежных средств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pPr>
              <w:wordWrap w:val="0"/>
            </w:pPr>
            <w:r>
              <w:t>09 января 2024 г.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30 января 2024 г.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18 декабря 2023 г.</w:t>
            </w:r>
          </w:p>
        </w:tc>
      </w:tr>
    </w:tbl>
    <w:p w:rsidR="003C4866" w:rsidRDefault="003C4866" w:rsidP="003C486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"/>
        <w:gridCol w:w="1221"/>
        <w:gridCol w:w="1323"/>
        <w:gridCol w:w="931"/>
        <w:gridCol w:w="1098"/>
        <w:gridCol w:w="1172"/>
        <w:gridCol w:w="1172"/>
        <w:gridCol w:w="1395"/>
      </w:tblGrid>
      <w:tr w:rsidR="003C4866" w:rsidTr="003C4866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3C4866" w:rsidTr="003C4866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860664X29976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Публичное акционерное общество "Европейская Электротехника"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1-01-83993-H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02 марта 2016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RU000A0JWW54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АО "НРК - Р.О.С.Т."</w:t>
            </w:r>
          </w:p>
        </w:tc>
      </w:tr>
    </w:tbl>
    <w:p w:rsidR="003C4866" w:rsidRDefault="003C4866" w:rsidP="003C486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4"/>
        <w:gridCol w:w="2281"/>
      </w:tblGrid>
      <w:tr w:rsidR="003C4866" w:rsidTr="003C4866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RU000A0JWW54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pPr>
              <w:wordWrap w:val="0"/>
            </w:pPr>
            <w:r>
              <w:t>0.43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RUB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lastRenderedPageBreak/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Стандартный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pPr>
              <w:wordWrap w:val="0"/>
            </w:pPr>
            <w:r>
              <w:t>за 9 месяцев 2023 г.</w:t>
            </w:r>
          </w:p>
        </w:tc>
      </w:tr>
    </w:tbl>
    <w:p w:rsidR="003C4866" w:rsidRDefault="003C4866" w:rsidP="003C4866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797"/>
        <w:gridCol w:w="37"/>
      </w:tblGrid>
      <w:tr w:rsidR="003C4866" w:rsidTr="003C4866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3C4866" w:rsidTr="003C4866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3C4866" w:rsidRDefault="003C48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3C4866" w:rsidTr="003C4866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>
            <w:r>
              <w:t>855797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3C4866" w:rsidRDefault="003C4866"/>
        </w:tc>
      </w:tr>
    </w:tbl>
    <w:p w:rsidR="003C4866" w:rsidRDefault="003C4866" w:rsidP="003C4866">
      <w:pPr>
        <w:rPr>
          <w:sz w:val="24"/>
          <w:szCs w:val="24"/>
        </w:rPr>
      </w:pPr>
    </w:p>
    <w:p w:rsidR="003C4866" w:rsidRDefault="003C4866" w:rsidP="003C4866">
      <w:pPr>
        <w:pStyle w:val="a3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3C4866" w:rsidRDefault="003C4866" w:rsidP="003C4866">
      <w:pPr>
        <w:pStyle w:val="a3"/>
      </w:pPr>
      <w:r>
        <w:t xml:space="preserve">11.6 Информация о значениях показателей общей суммы дивидендов, подлежащих выплате эмитентом, и общей суммы дивидендов, полученных эмитентом </w:t>
      </w:r>
    </w:p>
    <w:p w:rsidR="003C4866" w:rsidRDefault="003C4866" w:rsidP="003C4866">
      <w:pPr>
        <w:pStyle w:val="a3"/>
      </w:pPr>
      <w:r>
        <w:t xml:space="preserve">Приложение 1: </w:t>
      </w:r>
      <w:hyperlink r:id="rId4" w:tgtFrame="_blank" w:history="1">
        <w:r>
          <w:rPr>
            <w:rStyle w:val="a4"/>
          </w:rPr>
          <w:t>Адрес в сети Интернет, по которому можно ознакомиться с дополнительной документацией</w:t>
        </w:r>
      </w:hyperlink>
    </w:p>
    <w:p w:rsidR="009F721E" w:rsidRPr="003C4866" w:rsidRDefault="009F721E" w:rsidP="003C4866"/>
    <w:sectPr w:rsidR="009F721E" w:rsidRPr="003C4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1E"/>
    <w:rsid w:val="001039FF"/>
    <w:rsid w:val="0023210C"/>
    <w:rsid w:val="003C4866"/>
    <w:rsid w:val="009F721E"/>
    <w:rsid w:val="00E6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E92E-4F90-4731-AF50-264F76E5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71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39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d.ru/common/img/uploaded/files/news/cafiles/a7f494018cd249ecb22a16da36787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2023-12-20T07:46:00Z</dcterms:created>
  <dcterms:modified xsi:type="dcterms:W3CDTF">2023-12-20T07:46:00Z</dcterms:modified>
</cp:coreProperties>
</file>